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8A2764" w14:textId="77777777" w:rsidR="0097641A" w:rsidRDefault="0097641A" w:rsidP="0097641A">
      <w:pPr>
        <w:ind w:firstLine="0"/>
        <w:rPr>
          <w:rFonts w:ascii="Times New Roman" w:hAnsi="Times New Roman" w:cs="Times New Roman"/>
          <w:sz w:val="22"/>
          <w:szCs w:val="22"/>
        </w:rPr>
      </w:pPr>
      <w:bookmarkStart w:id="0" w:name="sub_2"/>
    </w:p>
    <w:tbl>
      <w:tblPr>
        <w:tblW w:w="10031" w:type="dxa"/>
        <w:tblLook w:val="04A0" w:firstRow="1" w:lastRow="0" w:firstColumn="1" w:lastColumn="0" w:noHBand="0" w:noVBand="1"/>
      </w:tblPr>
      <w:tblGrid>
        <w:gridCol w:w="5637"/>
        <w:gridCol w:w="4394"/>
      </w:tblGrid>
      <w:tr w:rsidR="0097641A" w:rsidRPr="003608D7" w14:paraId="1683250E" w14:textId="77777777" w:rsidTr="008C3B8A">
        <w:trPr>
          <w:trHeight w:val="715"/>
        </w:trPr>
        <w:tc>
          <w:tcPr>
            <w:tcW w:w="5637" w:type="dxa"/>
          </w:tcPr>
          <w:p w14:paraId="7C15E7EA" w14:textId="77777777" w:rsidR="0097641A" w:rsidRPr="005637E3" w:rsidRDefault="0097641A" w:rsidP="008D687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6F6EEBE0" w14:textId="77777777" w:rsidR="0097641A" w:rsidRPr="005637E3" w:rsidRDefault="0097641A" w:rsidP="008D687C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E3">
              <w:rPr>
                <w:rFonts w:ascii="Times New Roman" w:hAnsi="Times New Roman" w:cs="Times New Roman"/>
                <w:sz w:val="18"/>
                <w:szCs w:val="18"/>
              </w:rPr>
              <w:t>Приложение №2</w:t>
            </w:r>
          </w:p>
          <w:p w14:paraId="0D5BD18F" w14:textId="240B84CF" w:rsidR="0097641A" w:rsidRPr="005637E3" w:rsidRDefault="0097641A" w:rsidP="00AD7E45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E3"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 Светлогорского сельсовета Туруханского района Красноярского края</w:t>
            </w:r>
            <w:r w:rsidR="00013911" w:rsidRPr="005637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637E3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 w:rsidR="004654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589F">
              <w:rPr>
                <w:rFonts w:ascii="Times New Roman" w:hAnsi="Times New Roman" w:cs="Times New Roman"/>
                <w:sz w:val="18"/>
                <w:szCs w:val="18"/>
              </w:rPr>
              <w:t>11.05.2022</w:t>
            </w:r>
            <w:r w:rsidR="005605DD" w:rsidRPr="005637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605DD" w:rsidRPr="00B40005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A4589F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  <w:r w:rsidRPr="00B40005"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14:paraId="40315637" w14:textId="77777777" w:rsidR="0097641A" w:rsidRPr="002F239B" w:rsidRDefault="0097641A" w:rsidP="0097641A">
      <w:pPr>
        <w:pStyle w:val="1"/>
        <w:spacing w:before="0" w:after="0"/>
        <w:jc w:val="both"/>
        <w:rPr>
          <w:rFonts w:ascii="Times New Roman" w:hAnsi="Times New Roman"/>
          <w:sz w:val="22"/>
          <w:szCs w:val="22"/>
        </w:rPr>
      </w:pPr>
    </w:p>
    <w:p w14:paraId="3FC54470" w14:textId="77777777" w:rsidR="0097641A" w:rsidRPr="00465486" w:rsidRDefault="0097641A" w:rsidP="0097641A">
      <w:pPr>
        <w:pStyle w:val="1"/>
        <w:spacing w:before="0" w:after="0"/>
        <w:rPr>
          <w:rFonts w:ascii="Times New Roman" w:hAnsi="Times New Roman"/>
          <w:sz w:val="24"/>
          <w:szCs w:val="24"/>
        </w:rPr>
      </w:pPr>
      <w:r w:rsidRPr="00465486">
        <w:rPr>
          <w:rFonts w:ascii="Times New Roman" w:hAnsi="Times New Roman"/>
          <w:sz w:val="24"/>
          <w:szCs w:val="24"/>
        </w:rPr>
        <w:t xml:space="preserve">Извещение о проведении открытого аукциона </w:t>
      </w:r>
    </w:p>
    <w:p w14:paraId="0DDF48F8" w14:textId="77777777" w:rsidR="0097641A" w:rsidRPr="00465486" w:rsidRDefault="0097641A" w:rsidP="0097641A">
      <w:pPr>
        <w:pStyle w:val="1"/>
        <w:spacing w:before="0" w:after="0"/>
        <w:rPr>
          <w:rFonts w:ascii="Times New Roman" w:hAnsi="Times New Roman"/>
          <w:sz w:val="24"/>
          <w:szCs w:val="24"/>
        </w:rPr>
      </w:pPr>
      <w:r w:rsidRPr="00465486">
        <w:rPr>
          <w:rFonts w:ascii="Times New Roman" w:hAnsi="Times New Roman"/>
          <w:sz w:val="24"/>
          <w:szCs w:val="24"/>
        </w:rPr>
        <w:t xml:space="preserve">на право заключения </w:t>
      </w:r>
      <w:r w:rsidRPr="00465486">
        <w:rPr>
          <w:rStyle w:val="a4"/>
          <w:rFonts w:ascii="Times New Roman" w:hAnsi="Times New Roman"/>
          <w:b/>
          <w:sz w:val="24"/>
          <w:szCs w:val="24"/>
        </w:rPr>
        <w:t xml:space="preserve">договора </w:t>
      </w:r>
      <w:r w:rsidRPr="00465486">
        <w:rPr>
          <w:rFonts w:ascii="Times New Roman" w:hAnsi="Times New Roman"/>
          <w:sz w:val="24"/>
          <w:szCs w:val="24"/>
        </w:rPr>
        <w:t>аренды муниципального имущества</w:t>
      </w:r>
    </w:p>
    <w:p w14:paraId="49FF021F" w14:textId="77777777" w:rsidR="0097641A" w:rsidRPr="007E698B" w:rsidRDefault="0097641A" w:rsidP="0097641A">
      <w:pPr>
        <w:rPr>
          <w:sz w:val="22"/>
          <w:szCs w:val="22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6237"/>
      </w:tblGrid>
      <w:tr w:rsidR="0097641A" w:rsidRPr="00B11C3C" w14:paraId="6D487BA3" w14:textId="77777777" w:rsidTr="008C3B8A">
        <w:trPr>
          <w:trHeight w:val="1786"/>
        </w:trPr>
        <w:tc>
          <w:tcPr>
            <w:tcW w:w="4253" w:type="dxa"/>
          </w:tcPr>
          <w:bookmarkEnd w:id="0"/>
          <w:p w14:paraId="570149A9" w14:textId="77777777"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Сведения об организаторе аукциона: наиме</w:t>
            </w:r>
            <w:r w:rsidR="00CA4DA3"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нование организатора аукциона, 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место нахождения, почтовый адрес, адрес электронной почты, номер контактного телефона</w:t>
            </w:r>
          </w:p>
        </w:tc>
        <w:tc>
          <w:tcPr>
            <w:tcW w:w="6237" w:type="dxa"/>
          </w:tcPr>
          <w:p w14:paraId="6773AF89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Светлогорского сельсовета </w:t>
            </w:r>
          </w:p>
          <w:p w14:paraId="5C21FE20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Туруханского района Красноярского края</w:t>
            </w:r>
          </w:p>
          <w:p w14:paraId="1F1EE5EC" w14:textId="77777777" w:rsidR="005637E3" w:rsidRPr="00465486" w:rsidRDefault="0097641A" w:rsidP="005605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663214, Красноярский край, Туруханский район, </w:t>
            </w:r>
          </w:p>
          <w:p w14:paraId="7F674F78" w14:textId="77777777" w:rsidR="0097641A" w:rsidRPr="00465486" w:rsidRDefault="0097641A" w:rsidP="005605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п. Светлогорск, ул. Энергетиков, д. 15 </w:t>
            </w:r>
          </w:p>
          <w:p w14:paraId="3960AC66" w14:textId="77777777" w:rsidR="0097641A" w:rsidRPr="00465486" w:rsidRDefault="00B15FFE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97641A"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sekret</w:t>
              </w:r>
              <w:r w:rsidR="0097641A"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-</w:t>
              </w:r>
              <w:r w:rsidR="0097641A"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svetlogorska</w:t>
              </w:r>
              <w:r w:rsidR="0097641A"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@</w:t>
              </w:r>
              <w:r w:rsidR="0097641A"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yandex</w:t>
              </w:r>
              <w:r w:rsidR="0097641A"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97641A"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14:paraId="4CC29DFE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лицо: </w:t>
            </w:r>
          </w:p>
          <w:p w14:paraId="61340A6A" w14:textId="77777777" w:rsidR="0097641A" w:rsidRPr="00465486" w:rsidRDefault="00572808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Польшина Ксения Сергеевна</w:t>
            </w:r>
          </w:p>
          <w:p w14:paraId="248068FD" w14:textId="77777777" w:rsidR="0097641A" w:rsidRPr="00616115" w:rsidRDefault="00616115" w:rsidP="009E67E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7641A" w:rsidRPr="00465486">
              <w:rPr>
                <w:rFonts w:ascii="Times New Roman" w:hAnsi="Times New Roman" w:cs="Times New Roman"/>
                <w:sz w:val="24"/>
                <w:szCs w:val="24"/>
              </w:rPr>
              <w:t>ел. (391</w:t>
            </w:r>
            <w:r w:rsidR="009E67E1" w:rsidRPr="0046548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97641A" w:rsidRPr="0046548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65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67E1" w:rsidRPr="00465486">
              <w:rPr>
                <w:rFonts w:ascii="Times New Roman" w:hAnsi="Times New Roman" w:cs="Times New Roman"/>
                <w:sz w:val="24"/>
                <w:szCs w:val="24"/>
              </w:rPr>
              <w:t>2-87-68</w:t>
            </w:r>
          </w:p>
        </w:tc>
      </w:tr>
      <w:tr w:rsidR="0097641A" w:rsidRPr="00B11C3C" w14:paraId="42107513" w14:textId="77777777" w:rsidTr="008C3B8A">
        <w:trPr>
          <w:trHeight w:val="267"/>
        </w:trPr>
        <w:tc>
          <w:tcPr>
            <w:tcW w:w="4253" w:type="dxa"/>
          </w:tcPr>
          <w:p w14:paraId="10BC123B" w14:textId="77777777"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Место расположения, описание и технические характеристики муниципального имущества, права на которое передаются по договору, в том числе площадь помещения, здания, строения или сооружения в случае передачи прав на соответствующее недвижимое имущество</w:t>
            </w:r>
          </w:p>
        </w:tc>
        <w:tc>
          <w:tcPr>
            <w:tcW w:w="6237" w:type="dxa"/>
          </w:tcPr>
          <w:p w14:paraId="1A141835" w14:textId="77777777" w:rsidR="00DB3D66" w:rsidRPr="00DB3D66" w:rsidRDefault="00634D9F" w:rsidP="00DB3D66">
            <w:pPr>
              <w:ind w:firstLine="0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Н</w:t>
            </w:r>
            <w:r w:rsidRPr="00896274">
              <w:rPr>
                <w:rFonts w:ascii="Times New Roman" w:hAnsi="Times New Roman" w:cs="Times New Roman"/>
                <w:snapToGrid w:val="0"/>
              </w:rPr>
              <w:t xml:space="preserve">ежилые помещения, расположенные на 1 этаже в здании по адресу: Красноярский край, Туруханский район, </w:t>
            </w:r>
            <w:r>
              <w:rPr>
                <w:rFonts w:ascii="Times New Roman" w:hAnsi="Times New Roman" w:cs="Times New Roman"/>
                <w:snapToGrid w:val="0"/>
              </w:rPr>
              <w:t xml:space="preserve">                   </w:t>
            </w:r>
            <w:r w:rsidRPr="00896274">
              <w:rPr>
                <w:rFonts w:ascii="Times New Roman" w:hAnsi="Times New Roman" w:cs="Times New Roman"/>
                <w:snapToGrid w:val="0"/>
              </w:rPr>
              <w:t>п. Светлогорск, ул. Сид</w:t>
            </w:r>
            <w:r>
              <w:rPr>
                <w:rFonts w:ascii="Times New Roman" w:hAnsi="Times New Roman" w:cs="Times New Roman"/>
                <w:snapToGrid w:val="0"/>
              </w:rPr>
              <w:t xml:space="preserve">орова, д. 1, </w:t>
            </w:r>
            <w:r w:rsidR="00DB3D66" w:rsidRPr="00DB3D66">
              <w:rPr>
                <w:rFonts w:ascii="Times New Roman" w:hAnsi="Times New Roman" w:cs="Times New Roman"/>
                <w:snapToGrid w:val="0"/>
              </w:rPr>
              <w:t>общей площадью 127,4м</w:t>
            </w:r>
            <w:r w:rsidR="00DB3D66" w:rsidRPr="00DB3D66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="00DB3D66" w:rsidRPr="00DB3D66">
              <w:rPr>
                <w:rFonts w:ascii="Times New Roman" w:hAnsi="Times New Roman" w:cs="Times New Roman"/>
                <w:snapToGrid w:val="0"/>
              </w:rPr>
              <w:t>, включающие в себя нежилые помещения на поэтажном плане - №2 площадью 33,3м</w:t>
            </w:r>
            <w:r w:rsidR="00DB3D66" w:rsidRPr="00DB3D66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="00DB3D66" w:rsidRPr="00DB3D66">
              <w:rPr>
                <w:rFonts w:ascii="Times New Roman" w:hAnsi="Times New Roman" w:cs="Times New Roman"/>
                <w:snapToGrid w:val="0"/>
              </w:rPr>
              <w:t>, №3 площадью 2,3м</w:t>
            </w:r>
            <w:r w:rsidR="00DB3D66" w:rsidRPr="00DB3D66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="00DB3D66" w:rsidRPr="00DB3D66">
              <w:rPr>
                <w:rFonts w:ascii="Times New Roman" w:hAnsi="Times New Roman" w:cs="Times New Roman"/>
                <w:snapToGrid w:val="0"/>
              </w:rPr>
              <w:t>, №4 площадью 36,5м</w:t>
            </w:r>
            <w:r w:rsidR="00DB3D66" w:rsidRPr="00DB3D66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="00DB3D66" w:rsidRPr="00DB3D66">
              <w:rPr>
                <w:rFonts w:ascii="Times New Roman" w:hAnsi="Times New Roman" w:cs="Times New Roman"/>
                <w:snapToGrid w:val="0"/>
              </w:rPr>
              <w:t>, №5 площадью 31,4м</w:t>
            </w:r>
            <w:r w:rsidR="00DB3D66" w:rsidRPr="00DB3D66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="00DB3D66" w:rsidRPr="00DB3D66">
              <w:rPr>
                <w:rFonts w:ascii="Times New Roman" w:hAnsi="Times New Roman" w:cs="Times New Roman"/>
                <w:snapToGrid w:val="0"/>
              </w:rPr>
              <w:t>, №6 площадью 12,3м</w:t>
            </w:r>
            <w:r w:rsidR="00DB3D66" w:rsidRPr="00DB3D66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="00DB3D66" w:rsidRPr="00DB3D66">
              <w:rPr>
                <w:rFonts w:ascii="Times New Roman" w:hAnsi="Times New Roman" w:cs="Times New Roman"/>
                <w:snapToGrid w:val="0"/>
              </w:rPr>
              <w:t>, №7 площадью 13,6м</w:t>
            </w:r>
            <w:r w:rsidR="00DB3D66" w:rsidRPr="00DB3D66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="00DB3D66" w:rsidRPr="00DB3D66">
              <w:rPr>
                <w:rFonts w:ascii="Times New Roman" w:hAnsi="Times New Roman" w:cs="Times New Roman"/>
                <w:snapToGrid w:val="0"/>
              </w:rPr>
              <w:t>.</w:t>
            </w:r>
          </w:p>
          <w:p w14:paraId="0FF17AA1" w14:textId="77777777" w:rsidR="0097641A" w:rsidRPr="00465486" w:rsidRDefault="0097641A" w:rsidP="00634D9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Год постройки – 1986; назначение - нежилое; этажность здания – 5; материал стен – кирпич; здание оборудовано системами коммунальной инфраструктуры (холодное и горячее водоснабжение, водоотведе</w:t>
            </w:r>
            <w:r w:rsidR="005B5A5F">
              <w:rPr>
                <w:rFonts w:ascii="Times New Roman" w:hAnsi="Times New Roman" w:cs="Times New Roman"/>
                <w:sz w:val="24"/>
                <w:szCs w:val="24"/>
              </w:rPr>
              <w:t>ние, электро- и теплоснабжение)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DFA3001" w14:textId="77777777" w:rsidR="0097641A" w:rsidRPr="00465486" w:rsidRDefault="0097641A" w:rsidP="00634D9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Состояние помещений – удовлетворительное.</w:t>
            </w:r>
          </w:p>
        </w:tc>
      </w:tr>
      <w:tr w:rsidR="0097641A" w:rsidRPr="00B11C3C" w14:paraId="396469CC" w14:textId="77777777" w:rsidTr="008C3B8A">
        <w:trPr>
          <w:trHeight w:val="192"/>
        </w:trPr>
        <w:tc>
          <w:tcPr>
            <w:tcW w:w="4253" w:type="dxa"/>
          </w:tcPr>
          <w:p w14:paraId="0C682429" w14:textId="77777777"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Целевое назначение муниципального имущества</w:t>
            </w:r>
          </w:p>
        </w:tc>
        <w:tc>
          <w:tcPr>
            <w:tcW w:w="6237" w:type="dxa"/>
          </w:tcPr>
          <w:p w14:paraId="123FEC99" w14:textId="16598905" w:rsidR="0097641A" w:rsidRPr="00465486" w:rsidRDefault="00634D9F" w:rsidP="00AD7E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D9F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</w:t>
            </w:r>
            <w:r w:rsidR="00AD7E45">
              <w:rPr>
                <w:rFonts w:ascii="Times New Roman" w:hAnsi="Times New Roman" w:cs="Times New Roman"/>
                <w:sz w:val="24"/>
                <w:szCs w:val="24"/>
              </w:rPr>
              <w:t>магазина</w:t>
            </w:r>
          </w:p>
        </w:tc>
      </w:tr>
      <w:tr w:rsidR="0097641A" w:rsidRPr="00B11C3C" w14:paraId="75E1075C" w14:textId="77777777" w:rsidTr="008C3B8A">
        <w:trPr>
          <w:trHeight w:val="762"/>
        </w:trPr>
        <w:tc>
          <w:tcPr>
            <w:tcW w:w="4253" w:type="dxa"/>
          </w:tcPr>
          <w:p w14:paraId="5C3B8422" w14:textId="206C63CF" w:rsidR="0097641A" w:rsidRPr="003563BD" w:rsidRDefault="003563BD" w:rsidP="003563BD">
            <w:pPr>
              <w:pStyle w:val="ConsPlusNormal"/>
              <w:widowControl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Начальная (минимальная) цена договора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в размере ежемесячного платежа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 право владения или пользования указанным имуществом</w:t>
            </w:r>
          </w:p>
        </w:tc>
        <w:tc>
          <w:tcPr>
            <w:tcW w:w="6237" w:type="dxa"/>
          </w:tcPr>
          <w:p w14:paraId="72490210" w14:textId="635B29AE" w:rsidR="00465486" w:rsidRPr="00634D9F" w:rsidRDefault="003563BD" w:rsidP="00DB3D66">
            <w:pPr>
              <w:pStyle w:val="ConsPlusNormal"/>
              <w:widowControl/>
              <w:tabs>
                <w:tab w:val="left" w:pos="317"/>
                <w:tab w:val="left" w:pos="5420"/>
                <w:tab w:val="left" w:pos="5562"/>
              </w:tabs>
              <w:ind w:right="24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17 779,94</w:t>
            </w:r>
            <w:r w:rsidR="00634D9F" w:rsidRPr="00634D9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семнадцать тысяч семьсот семьдесят девять рублей</w:t>
            </w:r>
            <w:r w:rsidR="00A4589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D7E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634D9F" w:rsidRPr="00634D9F">
              <w:rPr>
                <w:rFonts w:ascii="Times New Roman" w:hAnsi="Times New Roman" w:cs="Times New Roman"/>
                <w:sz w:val="24"/>
                <w:szCs w:val="24"/>
              </w:rPr>
              <w:t xml:space="preserve"> копе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йки</w:t>
            </w:r>
            <w:r w:rsidR="00634D9F" w:rsidRPr="00634D9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415CB" w:rsidRPr="00B11C3C" w14:paraId="75A7E0F3" w14:textId="77777777" w:rsidTr="008C3B8A">
        <w:trPr>
          <w:trHeight w:val="762"/>
        </w:trPr>
        <w:tc>
          <w:tcPr>
            <w:tcW w:w="4253" w:type="dxa"/>
          </w:tcPr>
          <w:p w14:paraId="5FC2A748" w14:textId="59033E84" w:rsidR="001415CB" w:rsidRDefault="001415CB" w:rsidP="003563BD">
            <w:pPr>
              <w:pStyle w:val="ConsPlusNormal"/>
              <w:widowControl/>
              <w:spacing w:line="25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15CB">
              <w:rPr>
                <w:rFonts w:ascii="Times New Roman" w:hAnsi="Times New Roman" w:cs="Times New Roman"/>
                <w:sz w:val="24"/>
                <w:szCs w:val="24"/>
              </w:rPr>
              <w:t>«Шаг аукциона» устанавливается в размере пяти процентов начальной (минимальной) цены договора (цены лота), указанной в извещении о проведении аукциона</w:t>
            </w:r>
          </w:p>
        </w:tc>
        <w:tc>
          <w:tcPr>
            <w:tcW w:w="6237" w:type="dxa"/>
          </w:tcPr>
          <w:p w14:paraId="49986001" w14:textId="693BE18F" w:rsidR="001415CB" w:rsidRDefault="001415CB" w:rsidP="00DB3D66">
            <w:pPr>
              <w:pStyle w:val="ConsPlusNormal"/>
              <w:widowControl/>
              <w:tabs>
                <w:tab w:val="left" w:pos="317"/>
                <w:tab w:val="left" w:pos="5420"/>
                <w:tab w:val="left" w:pos="5562"/>
              </w:tabs>
              <w:ind w:right="24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5C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B15F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415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15FF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bookmarkStart w:id="1" w:name="_GoBack"/>
            <w:bookmarkEnd w:id="1"/>
            <w:r w:rsidRPr="001415CB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97641A" w:rsidRPr="00B11C3C" w14:paraId="375E9C9F" w14:textId="77777777" w:rsidTr="008C3B8A">
        <w:trPr>
          <w:trHeight w:val="189"/>
        </w:trPr>
        <w:tc>
          <w:tcPr>
            <w:tcW w:w="4253" w:type="dxa"/>
          </w:tcPr>
          <w:p w14:paraId="54E455D2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 аренды</w:t>
            </w:r>
          </w:p>
        </w:tc>
        <w:tc>
          <w:tcPr>
            <w:tcW w:w="6237" w:type="dxa"/>
          </w:tcPr>
          <w:p w14:paraId="56BD4DCD" w14:textId="44880840" w:rsidR="0097641A" w:rsidRPr="00465486" w:rsidRDefault="0097641A" w:rsidP="00AD7E4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/>
                <w:b/>
                <w:sz w:val="24"/>
                <w:szCs w:val="24"/>
              </w:rPr>
              <w:t>с «0</w:t>
            </w:r>
            <w:r w:rsidR="00AD7E4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465486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r w:rsidR="00825942">
              <w:rPr>
                <w:rFonts w:ascii="Times New Roman" w:hAnsi="Times New Roman"/>
                <w:b/>
                <w:sz w:val="24"/>
                <w:szCs w:val="24"/>
              </w:rPr>
              <w:t>июля</w:t>
            </w:r>
            <w:r w:rsidR="00AD7E4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65486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51EA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A4589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465486">
              <w:rPr>
                <w:rFonts w:ascii="Times New Roman" w:hAnsi="Times New Roman"/>
                <w:b/>
                <w:sz w:val="24"/>
                <w:szCs w:val="24"/>
              </w:rPr>
              <w:t>г. по «</w:t>
            </w:r>
            <w:r w:rsidR="00AD7E4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A4589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465486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r w:rsidR="00825942">
              <w:rPr>
                <w:rFonts w:ascii="Times New Roman" w:hAnsi="Times New Roman"/>
                <w:b/>
                <w:sz w:val="24"/>
                <w:szCs w:val="24"/>
              </w:rPr>
              <w:t>июня</w:t>
            </w:r>
            <w:r w:rsidR="005B5A5F">
              <w:rPr>
                <w:rFonts w:ascii="Times New Roman" w:hAnsi="Times New Roman"/>
                <w:b/>
                <w:sz w:val="24"/>
                <w:szCs w:val="24"/>
              </w:rPr>
              <w:t xml:space="preserve"> 202</w:t>
            </w:r>
            <w:r w:rsidR="00261E9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465486">
              <w:rPr>
                <w:rFonts w:ascii="Times New Roman" w:hAnsi="Times New Roman"/>
                <w:b/>
                <w:sz w:val="24"/>
                <w:szCs w:val="24"/>
              </w:rPr>
              <w:t xml:space="preserve">г.  </w:t>
            </w:r>
            <w:r w:rsidRPr="00465486">
              <w:rPr>
                <w:rFonts w:ascii="Times New Roman" w:hAnsi="Times New Roman"/>
                <w:sz w:val="24"/>
                <w:szCs w:val="24"/>
              </w:rPr>
              <w:t>(</w:t>
            </w:r>
            <w:r w:rsidR="00261E90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  <w:r w:rsidRPr="0046548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97641A" w:rsidRPr="00B11C3C" w14:paraId="62D80D74" w14:textId="77777777" w:rsidTr="008C3B8A">
        <w:trPr>
          <w:trHeight w:val="189"/>
        </w:trPr>
        <w:tc>
          <w:tcPr>
            <w:tcW w:w="4253" w:type="dxa"/>
          </w:tcPr>
          <w:p w14:paraId="43AB4FDC" w14:textId="77777777"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Срок, место и порядок предоставления документации об аукционе</w:t>
            </w:r>
          </w:p>
        </w:tc>
        <w:tc>
          <w:tcPr>
            <w:tcW w:w="6237" w:type="dxa"/>
          </w:tcPr>
          <w:p w14:paraId="1E238B6F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После размещения на официальном сайте торгов извещения о проведении аукциона</w:t>
            </w:r>
            <w:r w:rsidR="00093F5F" w:rsidRPr="004654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 аукциона на основании заявления любого заинтересованного лица, поданного в письменной форме, в том числе в форме электронного документа, в течение двух рабочих дней с даты получения соответствующего заявления предоставляет такому лицу документацию об аукционе в порядке, указанном в извещении о проведении аукциона.</w:t>
            </w:r>
          </w:p>
          <w:p w14:paraId="54A8D300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Заявление подается заинтересованным лицом по адресу: Красноярский край, Туруханский район, п. Св</w:t>
            </w:r>
            <w:r w:rsidR="009E67E1" w:rsidRPr="00465486">
              <w:rPr>
                <w:rFonts w:ascii="Times New Roman" w:hAnsi="Times New Roman" w:cs="Times New Roman"/>
                <w:sz w:val="24"/>
                <w:szCs w:val="24"/>
              </w:rPr>
              <w:t>етлогорск,</w:t>
            </w:r>
            <w:r w:rsidR="00465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ул. Энергетиков, д. 15, приемная. </w:t>
            </w:r>
          </w:p>
          <w:p w14:paraId="6BB3913F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Документация предоставляется бесплатно.</w:t>
            </w:r>
          </w:p>
        </w:tc>
      </w:tr>
      <w:tr w:rsidR="0097641A" w:rsidRPr="00B11C3C" w14:paraId="0111ACC4" w14:textId="77777777" w:rsidTr="008C3B8A">
        <w:trPr>
          <w:trHeight w:val="189"/>
        </w:trPr>
        <w:tc>
          <w:tcPr>
            <w:tcW w:w="4253" w:type="dxa"/>
          </w:tcPr>
          <w:p w14:paraId="158906D1" w14:textId="77777777" w:rsidR="0097641A" w:rsidRPr="00465486" w:rsidRDefault="0097641A" w:rsidP="00851E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Электронный адрес </w:t>
            </w:r>
            <w:hyperlink r:id="rId5" w:tgtFrame="_blank" w:history="1">
              <w:r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сайта</w:t>
              </w:r>
            </w:hyperlink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 в сети </w:t>
            </w:r>
            <w:r w:rsidR="00851EA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="00851E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, на котором размещена документация об аукционе</w:t>
            </w:r>
          </w:p>
        </w:tc>
        <w:tc>
          <w:tcPr>
            <w:tcW w:w="6237" w:type="dxa"/>
          </w:tcPr>
          <w:p w14:paraId="44D73413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Российской Федерации для размещения информации о проведении торгов </w:t>
            </w:r>
            <w:hyperlink r:id="rId6" w:history="1">
              <w:r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www.torgi.gov.ru</w:t>
              </w:r>
            </w:hyperlink>
          </w:p>
          <w:p w14:paraId="0EF5A6EE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41A" w:rsidRPr="00B11C3C" w14:paraId="44F09505" w14:textId="77777777" w:rsidTr="008C3B8A">
        <w:trPr>
          <w:trHeight w:val="189"/>
        </w:trPr>
        <w:tc>
          <w:tcPr>
            <w:tcW w:w="4253" w:type="dxa"/>
          </w:tcPr>
          <w:p w14:paraId="1E1D8670" w14:textId="77777777"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Требование о внесении задатка</w:t>
            </w:r>
          </w:p>
        </w:tc>
        <w:tc>
          <w:tcPr>
            <w:tcW w:w="6237" w:type="dxa"/>
          </w:tcPr>
          <w:p w14:paraId="6DBB491B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Не установлено </w:t>
            </w:r>
          </w:p>
        </w:tc>
      </w:tr>
      <w:tr w:rsidR="0097641A" w:rsidRPr="00B11C3C" w14:paraId="5F7FCA57" w14:textId="77777777" w:rsidTr="008C3B8A">
        <w:trPr>
          <w:trHeight w:val="189"/>
        </w:trPr>
        <w:tc>
          <w:tcPr>
            <w:tcW w:w="4253" w:type="dxa"/>
          </w:tcPr>
          <w:p w14:paraId="5C91BAF4" w14:textId="77777777"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Срок, в течение которого организатор аукциона вправе отказаться от проведения аукциона</w:t>
            </w:r>
          </w:p>
        </w:tc>
        <w:tc>
          <w:tcPr>
            <w:tcW w:w="6237" w:type="dxa"/>
          </w:tcPr>
          <w:p w14:paraId="5DBE102F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вправе отказаться от проведения аукциона не позднее чем за пять д</w:t>
            </w:r>
            <w:r w:rsidRPr="00465486">
              <w:rPr>
                <w:rStyle w:val="s9"/>
                <w:rFonts w:ascii="Times New Roman" w:hAnsi="Times New Roman" w:cs="Times New Roman"/>
                <w:sz w:val="24"/>
                <w:szCs w:val="24"/>
              </w:rPr>
              <w:t>ней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 до даты окончания срока подачи заявок на участие в аукционе.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аукциона. В течение двух рабочих дней с даты принятия указанного решения организатор аукциона направляет соответствующие уведомления всем заявителям.</w:t>
            </w:r>
          </w:p>
        </w:tc>
      </w:tr>
    </w:tbl>
    <w:p w14:paraId="448261B1" w14:textId="77777777" w:rsidR="00572808" w:rsidRDefault="00572808" w:rsidP="00572808">
      <w:pPr>
        <w:ind w:firstLine="0"/>
      </w:pPr>
    </w:p>
    <w:sectPr w:rsidR="00572808" w:rsidSect="00FD0B97">
      <w:pgSz w:w="11906" w:h="16838"/>
      <w:pgMar w:top="709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6C9"/>
    <w:rsid w:val="00013911"/>
    <w:rsid w:val="000224A2"/>
    <w:rsid w:val="0005552E"/>
    <w:rsid w:val="00093F5F"/>
    <w:rsid w:val="001051DE"/>
    <w:rsid w:val="0013725D"/>
    <w:rsid w:val="001415CB"/>
    <w:rsid w:val="001D7A3F"/>
    <w:rsid w:val="00231BC4"/>
    <w:rsid w:val="00240A5F"/>
    <w:rsid w:val="002608AD"/>
    <w:rsid w:val="00261E90"/>
    <w:rsid w:val="002A607D"/>
    <w:rsid w:val="002E217C"/>
    <w:rsid w:val="00311D69"/>
    <w:rsid w:val="00314443"/>
    <w:rsid w:val="00351CDF"/>
    <w:rsid w:val="003563BD"/>
    <w:rsid w:val="003A4A9F"/>
    <w:rsid w:val="003B3EE3"/>
    <w:rsid w:val="003F7A3C"/>
    <w:rsid w:val="0043194F"/>
    <w:rsid w:val="00435D4E"/>
    <w:rsid w:val="00465486"/>
    <w:rsid w:val="00496F13"/>
    <w:rsid w:val="004B384F"/>
    <w:rsid w:val="004B4C09"/>
    <w:rsid w:val="004C5D5E"/>
    <w:rsid w:val="004D6782"/>
    <w:rsid w:val="005605DD"/>
    <w:rsid w:val="005637E3"/>
    <w:rsid w:val="00572808"/>
    <w:rsid w:val="005B5A5F"/>
    <w:rsid w:val="005F5473"/>
    <w:rsid w:val="00616115"/>
    <w:rsid w:val="00634D9F"/>
    <w:rsid w:val="006541CA"/>
    <w:rsid w:val="006F7123"/>
    <w:rsid w:val="00702021"/>
    <w:rsid w:val="00705E5F"/>
    <w:rsid w:val="00725145"/>
    <w:rsid w:val="00755369"/>
    <w:rsid w:val="007D5244"/>
    <w:rsid w:val="00825942"/>
    <w:rsid w:val="00851EAB"/>
    <w:rsid w:val="008C3B8A"/>
    <w:rsid w:val="009762A4"/>
    <w:rsid w:val="0097641A"/>
    <w:rsid w:val="009A4E2D"/>
    <w:rsid w:val="009E67E1"/>
    <w:rsid w:val="00A14AED"/>
    <w:rsid w:val="00A4589F"/>
    <w:rsid w:val="00AD7E45"/>
    <w:rsid w:val="00B15FFE"/>
    <w:rsid w:val="00B40005"/>
    <w:rsid w:val="00B83AB7"/>
    <w:rsid w:val="00B9425F"/>
    <w:rsid w:val="00C426C9"/>
    <w:rsid w:val="00C5270A"/>
    <w:rsid w:val="00CA4DA3"/>
    <w:rsid w:val="00D21E3D"/>
    <w:rsid w:val="00DB3D66"/>
    <w:rsid w:val="00DE0AD0"/>
    <w:rsid w:val="00E91177"/>
    <w:rsid w:val="00F130D1"/>
    <w:rsid w:val="00F505F8"/>
    <w:rsid w:val="00FB33E8"/>
    <w:rsid w:val="00FC6A9E"/>
    <w:rsid w:val="00FD0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22E2A"/>
  <w15:docId w15:val="{F8F2495C-240C-43B9-AB54-E5AC0EA15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41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641A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641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Hyperlink"/>
    <w:rsid w:val="0097641A"/>
    <w:rPr>
      <w:color w:val="0000FF"/>
      <w:u w:val="single"/>
    </w:rPr>
  </w:style>
  <w:style w:type="character" w:styleId="a4">
    <w:name w:val="Strong"/>
    <w:qFormat/>
    <w:rsid w:val="0097641A"/>
    <w:rPr>
      <w:b/>
      <w:bCs/>
    </w:rPr>
  </w:style>
  <w:style w:type="paragraph" w:customStyle="1" w:styleId="ConsPlusNormal">
    <w:name w:val="ConsPlusNormal"/>
    <w:rsid w:val="009764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9">
    <w:name w:val="s_9"/>
    <w:basedOn w:val="a0"/>
    <w:rsid w:val="0097641A"/>
  </w:style>
  <w:style w:type="paragraph" w:styleId="a5">
    <w:name w:val="Balloon Text"/>
    <w:basedOn w:val="a"/>
    <w:link w:val="a6"/>
    <w:uiPriority w:val="99"/>
    <w:semiHidden/>
    <w:unhideWhenUsed/>
    <w:rsid w:val="0005552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5552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75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mailto:sekret-svetlogorsk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Ивина Наталья Анатольевна</dc:creator>
  <cp:lastModifiedBy>Польшина Ксения Сергеевна</cp:lastModifiedBy>
  <cp:revision>16</cp:revision>
  <cp:lastPrinted>2022-05-12T10:28:00Z</cp:lastPrinted>
  <dcterms:created xsi:type="dcterms:W3CDTF">2020-06-25T03:47:00Z</dcterms:created>
  <dcterms:modified xsi:type="dcterms:W3CDTF">2022-05-20T09:04:00Z</dcterms:modified>
</cp:coreProperties>
</file>